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Sħubija Ewropea għall-Integrazzjoni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Noffru opportunitajiet għal refuġjati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Sabiex jintegraw fis-suq tax-xogħol Ewropew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nirrikonoxxu li l-mobilità globali saret karatteristika inerenti tas-seklu 21, u li l-wasliet ogħla fl-Istati Membri tal-UE matul dawn l-aħħar snin, b’mod partikolari ta’ persuni li jeħtieġu protezzjoni internazzjonali, JippreżentaW numru ta’ sfidi għas-soċjetajiet tal-Istati Membri,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nirrikonoxxu li huwa għan importanti għall-Istati Membri l jirnexxilhom isibu xogħol għar-refuġjati malajr u b’mod effettiv biex jiffaċċjaw il-kriżi umanitarja li qed tiffaċċja l-Ewropa filwaqt li jiżguraw li jistgħu jikkontribwixxu b’mod sħiħ għall-ekonomija u għall-koeżjoni tas-soċjetajiet tagħna,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Filwaqt li nenfasizzaw li l-integrazzjoni fis-suq tax-xogħol teħtieġ qafas ġuridiku xieraq, investimenti inkrementali, jiġu meqjusa l-livelli differenti ta’ ħiliet tar-refuġjati u l-ħin meħtieġ għal integrazzjoni effettiva, u azzjoni minn bosta partijiet ikkonċernati, kemm pubbliċi kif ukoll privati, u li sforz koordinat biss, kull wieħed fl-oqsma ta’ kompetenza rispettivi tagħhom, jista’ jwassal għal riżultati sostenibbli u li jħallu impatt,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Filwaqt li nirrikonoxxu li diġà ttieħdu ħafna inizjattivi nazzjonali u lokali f’dan il-qasam jew qegħdin fil-proċess li jinbdew, inkluż mill-imsieħba Soċjali u Ekonomiċi, iżda li, b’rispons għall-isfidi prevalenti f’dan il-qasam, għad fadal aktar xi jsir sabiex jiġi implimentat approċċ komprensiv li jagħti s-setgħa lill-partijiet ikkonċernati kollha fuq livell lokali, nazzjonali u Ewropew, filwaqt li jittieħed kont tar-relazzjonijiet industrijali nazzjonali differenti u l-kuntesti tas-suq tax-xogħol,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nenfassizaw li l-impjieg huwa element ewlieni tal-proċess ta’ integrazzjoni, kif saħqet il-Kummissjoni Ewropea fil-Pjan ta’ Azzjoni tagħha dwar l-Integrazzjoni ta’ ċittadini ta’ pajjiżi terzi, adottat fis-7 ta’ Ġunju 2016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, u li swieq tax-xogħol inklużivi għandhom jużaw il-ħiliet u t-talenti ta’ kulħadd, kif misħuq mill-Kummissjoni Ewropea fl-Aġenda Ġdida għall-Ħiliet għall-Ewropa adottata fl-10 ta’ Ġunju 2016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nirrikonoxxu r-rwol essenzjali li jwettqu l-awtoritajiet pubbliċi, partikolarment fil-fażi ta’ akkoljenza u meta’ jieħdu l-ewwel passi lejn il-ħolqien ta’ kundizzjonijiet adegwati li jiffavorixxu l-integrazzjoni tar-refuġjati fis-suq tax-xogħol.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nilqgħu l-impenn tal-Istati Membri fil-Konklużjonijiet tal-Kunsill dwar l-integrazzjoni ta’ ċittadini ta’ pajjiżi terzi li jgħixu legalment fl-UE adottati fid-9 ta’ Diċembru 2016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biex jiffokaw l-isforzi tagħhom fuq il-promozzjoni tal-integrazzjoni fis-suq tax-xogħol ta’ ċittadini ta’ pajjiżi terzi, kif ukoll l-Opinjoni tal-Kumitat tal-Impjiegi dwar l-integrazzjoni fis-suq tax-xogħol ta’ refuġjati kif approvat mill-Kunsill fil-15 ta’ Ġunju 2017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li jsejjaħ għal azzjoni bikrija mill-Istati Membri f’oqsma bħalma huma t-taħriġ lingwistiku, magħqud fejn ikun possibbli ma’ prattika tax-xogħol, taħriġ vokazzjonali, akkomodazzjoni, għajnuna għas-saħħa, kura tat-tfal u sabiex jiġi żgurat li l-livelli differenti tat-toroq tal-integrazzjoni jaħdmu f’sinerġija.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nenfasizzaw ir-rwol speċifiku li jwettqu l-imsieħba Soċjali u Ekonomiċi fl-integrazzjoni tar-refuġjati fis-suq tax-xogħol u l-impenn u r-rieda tagħhom li jaħdmu mal-gvernijiet u partijiet ikkonċernati oħra biex ifasslu, jiżviluppaw u jimplimentaw politiki li jiffavorixxu l-inklużjoni, kif misħuq inter alia fid-Dikjarazzjoni tagħhom dwar il-kriżi tar-refuġjati fis-Samit Soċjali Tripartitiku tas-16 ta’ Marzu 2016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nibqgħu nsostnu li l-ugwaljanza fl-opportunitajiet u fit-trattament bejn il-ħaddiema nazzjonali u r-refuġjati — skont l-oqfsa rilevanti kollha jew il-ftehimiet fil-livell nazzjonali kif ukoll is-sitwazzjoni oġġettiva tar-refuġjati u l-ħiliet tagħhom bħala parti mill-istrumenti attivi tas-suq tax-xogħol disponibbli għal dawk li qed ifittxu xogħol - hija kruċjali sabiex tinbena s-solidarjetà u l-koeżjoni soċjali fis-soċjetajiet tagħna,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nenfasizzaw l-isfida speċifika biex jiġu identifikati u evalwati l-ħiliet u l-kompetenzi tar-refuġjati u l-ħtieġa ta’ titjib u żvilupp ulterjuri tal-ħiliet tagħhom biex tiġi faċilitata l-integrazzjoni tagħhom fis-suq tax-xogħol Ewropew, b’mod partikolari permezz ta’ taħriġ fil-lingwi, l-edukazzjoni u t-taħriġ vokazzjonali u l-edukazzjoni intraprenditorjali,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nirrikonoxxu l-irwol li dik l-intraprenditorija tista’ twettaq biex tirnexxi b’suċċess l-integrazzjoni tar-rifuġjati fis-suq tax-xogħol Ewropew,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Filwaqt li nsosntu li l-apprendistati u forom oħra ta’ tagħlim imsejjes fuq ix-xogħol jistgħu jkunu strument ewlieni tal-integrazzjoni fis-suq tax-xogħol u l-ħtieġa li wieħed jibni fuq ix-xogħol li diġa’ sar taħt l-Alleanza Ewropea għall-Apprendistati,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Hekk kif nissieħbu ma’ din is-Sħubija, aħna nieħdu l-impenn li nippromwovu ulterjorment l-integrazzjoni tar-refuġjati fis-suq tax-xogħol fl-oqsma ta’ kompetenza rispettivi tagħna.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Din l-Isħubija jenħtieġ li tkun ibbażata fuq il-prinċipji li ġejjin: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1.</w:t>
      </w:r>
      <w:r>
        <w:tab/>
      </w:r>
      <w:r>
        <w:rPr>
          <w:rFonts w:ascii="Times New Roman" w:hAnsi="Times New Roman"/>
          <w:noProof/>
          <w:sz w:val="24"/>
        </w:rPr>
        <w:t xml:space="preserve">L-integrazzjoni fis-suq tax-xogħol jenħtieġ li tkun appoġġjata minn kmieni kemm jista’ jkun, għaliex li wieħed isib xogħol hija fundamentali biex wieħed isir parti mill-ħajja ekonomika u soċjali tal-pajjiż ospitanti;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2.</w:t>
      </w:r>
      <w:r>
        <w:tab/>
      </w:r>
      <w:r>
        <w:rPr>
          <w:rFonts w:ascii="Times New Roman" w:hAnsi="Times New Roman"/>
          <w:noProof/>
          <w:sz w:val="24"/>
        </w:rPr>
        <w:t xml:space="preserve">L-isforzi ta’ integrazzjoni ta’ suċċess għandhom jibbenefikaw u jagħtu valur lir-refuġjati kif ukoll lill-ħaddiema kollha, lill-kumpaniji, l-ekonomija u s-soċjetà inġenerali, fejn jiżguraw li l-ebda ħila jew kompetenza ma tinħela;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3.</w:t>
      </w:r>
      <w:r>
        <w:tab/>
      </w:r>
      <w:r>
        <w:rPr>
          <w:rFonts w:ascii="Times New Roman" w:hAnsi="Times New Roman"/>
          <w:noProof/>
          <w:sz w:val="24"/>
        </w:rPr>
        <w:t>L-integrazzjoni b’suċċess fis-suq tax-xogħol teħtieġ approċċ b’bosta partijiet ikkonċernati, li jinvolvi lill-awtoritajiet pubbliċi, is-servizzi tal-impjiegi, l-imsieħba Soċjali u Ekonomiċi, l-organizzazzjonijiet tan-negozji, il-kamra tal-kummerċ u l-industrija, il-kamra tas-snajja’, il-kumpaniji u l-ħaddiema, l-impjegaturi fis-servizz pubbliku, il-fornituri tal-edukazzjoni u t-taħriġ u l-organizzazzjonijiet tas-soċjetà ċivili, fir-rispett sħiħ għar-rwol u l-kompetenzi ta’ kull wieħed minn dawn l-atturi.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Sabiex jippromwovu din l-Isħubija, l-imsieħba Soċjali u Ekonomiċi Ewropej jimpenjaw irwieħhom biex jieħdu azzjoni f’wieħed jew aktar mill-oqsma li ġejjin, skont il-prijoritajiet u l-kompetenzi tagħhom: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Jippromwovu l-Isħubija Ewropea għall-Integrazzjoni fost il-membri tagħhom u jqajmu kuxjenza dwar il-kundizzjonijiet meħtieġa għall-użu bikri u effikaċi tal-integrazzjoni fis-suq tax-xogħol tar-refuġjati, kif ukoll dwar il-benefiċċji ekonomiċi u soċjali tagħha, b’kooperazzjoni mill-qrib mal-awtoritajiet pubbliċi.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Jiġbru u jaqsmu eżempji ta’ inizjattivi nazzjonali u lokali u l-aħjar prattiki bl-għan li tiġi ffaċilitata l-integrazzjoni fis-suq tax-xogħol għar-refuġjati dwar kwistjonijiet fuq, pereżempju: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il-faċilitazzjoni tal-identifikazzjoni, l-evalwazzjoni u d-dokumentazzjoni tal-kompetenzi, il-ħiliet u l-kwalifiki;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l-organizzazzjoni ta’ programmi ta’ mentoraġġ li jappoġġjaw lir-refuġjati sabiex jintegraw fil-post tax-xogħol u/jew jappoġġjaw l-iżvilupp tal-ħiliet tagħhom;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l-għoti ta’ taħriġ ta’ qabel ir-reklutaġġ u fuq il-post tax-xogħol;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l-għoti ta’ informazzjoni u pariri lil refuġjati dwar id-drittijiet u l-obbligi rigward l-aċċess tagħhom għas-suq tax-xogħol u fil-post tax-xogħol, skont il-liġi u l-prassi nazzjonali;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għajnuna lill-impjegaturi meta’ jimpjegaw refuġjati (pereżempju bl-għoti ta’ informazzjoni dwar il-qafas legali, l-għoti ta’ taħriġ eċċ);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għajnuna lill-ħarrieġa biex jadattaw it-taħriġ għall-bżonnijiet tar-refuġjati, pereżempju fil-kuntest ta’ taħriġ vokazzjonali filwaqt li jittieħed kont tal-ħtiġijiet ta’ ħiliet tal-impjegaturi;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l-għoti ta’ appoġġ wara l-kollokament fl-impjieg għal rifuġjati wara li jibdew impjieg biex tiġi żgurata s-sostenibbiltà tal-impjieg;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il-promozzjoni tal-inklużjoni u n-nondiskriminazzjoni fuq il-post tax-xogħol.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Jipprovdu feedback lil awtoritajiet pubbliċi f’kull livell xieraq dwar l-isfidi speċifiċi iffaċċjati fl-integrazzjoni ekonomika u soċjali tar-rifuġjati u kooperazzjoni ulterjuri magħhom, u mal-partijiet ikkonċernati rilevanti l-oħra, sabiex jappoġġjaw l-integrazzjoni fis-suq tax-xogħol fl-oqsma l-aktar rilevanti fil-pajjiżi rispettivi tagħhom.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Irawmu kooperazzjoni aktar mill-qrib bejn l-intrapriżi pubbliċi u privati, l-organizzazzjonijiet kummerċjali, il-kmamar tal-kummerċ u l-industrija, il-kmamar tas-snajja', it-trejdjunjins u l-assoċjazzjonijiet tal-migranti, bl-iskambju ta’ objettivi, metodi u prattiki relatati mal-integrazzjoni tar-refuġjati fis-suq tax-xogħol.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Il-Kummissjoni Ewropea tagħmel ħilitha biex: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Tkompli l-ħidma mal-imsieħba Soċjali u Ekonomiċi , mal-impjegaturi u atturi ewlenin oħra biex tappoġġa l-għanijiet tas-Sħubija Ewropea għall-Integrazzjoni.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Tkompli tindirizza l-kwistjoni tal-integrazzjoni tar-refuġjati fis-suq tax-xogħol fi gruppi, kumitati u netwerks rilevanti f’livell tal-UE, bħall-Kumitat tal-Impjiegi, in-Netwerk għall-Integrazzjoni u n-Netwerk Ewropew tas-Servizzi tal-Impjieg Pubbliku.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Taħdem mal-korpi rilevanti tal-UE, bħal l-Kumitat tar-Reġjuni u l-Kumitat Ekonomiku u Soċjali Ewropew, fil-qasam tal-integrazzjoni tar-refuġjati fis-suq tax-xogħol.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Skont il-Pjan ta’ Azzjoni dwar l-integrazzjoni ta’ ċittadini ta’ pajjiżi terzi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>, tippromwovi sinerġiji bejn il-fondi tal-UE rilevanti li jappoġġaw l-integrazzjoni tar-refuġjati fis-suq tax-xogħol.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Tappoġġja, taħt il-Fond għall-Asil, il-Migrazzjoni u l-Integrazzjoni proġetti li jippromwovu l-iskambju ta’ prattiki tajba u esperjenzi, kif ukoll il-ħolqien u l-iżvilupp ta’ netwerks transnazzjonali li għandhom l-għan li jiffaċilitaw l-integrazzjoni tar-rifuġjati fis-suq tax-xogħol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Tkompli tappoġġa l-identifikazzjoni, l-evalwazzjoni u l-validazzjoni ta’ ħiliet u t-trasparenza ta’ kwalifiki tar-refuġjati, inkluż permezz ta’ għodod żviluppati taħt l-Aġenda għall-Ħiliet għall-Ewropa l-ġdida, bħal pereżempju l-“Għodda għat-Tfassil tal-Profil tal-Ħiliet għal Ċittadini ta’ Pajjiżi Terzi”.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Tiżgura sinerġiji ma’ inizjattivi oħra relatati fuq livell Ewropew, b’mod partikolari l-Alleanza Ewropea għall-Apprendistati sabiex tappoġġja l-integrazzjoni tar-refuġjati fis-suq tax-xogħol Ewropew permezz ta’ apprendistati.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Tippromwovi l-intraprenditorija fost il-migranti, inkluż ir-refuġjati, skont il-Pjan ta’ Azzjoni dwar l-Intraprenditorija 2020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Tagħti aktar viżibbiltà f’livell Ewropew għal attivitajiet li jkunu organizzaw l-impjegaturi għall-integrazzjoni tar-refuġjati u ta’ migranti oħra fis-suq tax-xogħol permezz tal-inizjattiva “Impjegaturi flimkien għall-integrazzjoni”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Aħna nirrikonoxxu li dawn l-azzjonijiet jeħtieġu approċċ li jinvolvi lil ħafna partijiet ikkonċernati, jiġifieri l-imsieħba Soċjali u Ekonomiċi, l-organizzazzjonijiet tan-negozju, inkluż is-servizzi tal-impjiegi pubbliċi, kumpaniji kbar, SMEs u impjegaturi tas-servizzi pubbliċi, il-kamra tal-kummerċ u l-industrija, il-kamra tas-snajja’, il-fornituri tal-edukazzjoni u t-taħriġ, is-soċjetà ċivili u r-refuġjati nfushom.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Aħna, l-Kummissjoni Ewropea u l-imsieħba Soċjali u Ekonomiċi, nieħdu l-impenn li niltaqgħu regolarment biex ngħarblu r-riżultati miksuba u nippjanaw azzjoni potenzjali ulterjuri possibbli.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Firem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Għall-Kummissjoni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 Avramopoulos, Kummissarju għall-Migrazzjoni, l-Affarijiet Interni u ċ-Ċittadinanza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il-Kummissarju tal-UE għall-Impjiegi, l-Affarijiet Soċjali, il-Ħiliet u l-Mobilità tal-Ħaddiema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Għall-imsieħba Soċjali u Ekonomiċi Ewropej: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Segretarju Ġenerali tal-Konfederazzjoni Ewropea tat-Trade Unions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Beyrer, Direttur Ġenerali ta’ BusinessEurope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Segretarju Ġenerali ta’ CEEP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Véronique Willems, Segretarju Ġenerali ta’ UEAPME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Arnaldo Abruzzini, CEO EUROCHAMBRES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RDefault="004E0FB0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Sect="0014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44188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</w:r>
      <w:r>
        <w:t>Il-kelma “refuġjati” tintuża fit-titolu u fit-test biss għal raġunijiet ta’ sempliċità iżda għandha tinftiehem li tkopri ċ-ċittadini kollha ta’ pajjiżi terzi li jgħixu legalment fi Stat Membru għal raġunijiet ta’ protezzjoni jew raġunijiet umanitarji u li jingħataw aċċess għas-suq tax-xogħol, skont il-liġi nazzjonali tal-Istat Membru rispettiv.</w:t>
      </w:r>
    </w:p>
  </w:footnote>
  <w:footnote xmlns:w="http://schemas.openxmlformats.org/wordprocessingml/2006/main" w:id="2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377 final</w:t>
      </w:r>
    </w:p>
  </w:footnote>
  <w:footnote xmlns:w="http://schemas.openxmlformats.org/wordprocessingml/2006/main" w:id="3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381 final.</w:t>
      </w:r>
    </w:p>
  </w:footnote>
  <w:footnote xmlns:w="http://schemas.openxmlformats.org/wordprocessingml/2006/main"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http://data.consilium.europa.eu/doc/document/ST-15312-2016-INIT/en/pdf</w:t>
        </w:r>
      </w:hyperlink>
    </w:p>
  </w:footnote>
  <w:footnote xmlns:w="http://schemas.openxmlformats.org/wordprocessingml/2006/main"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http://data.consilium.europa.eu/doc/document/ST-9258-2017-INIT/en/pdf</w:t>
        </w:r>
      </w:hyperlink>
    </w:p>
  </w:footnote>
  <w:footnote xmlns:w="http://schemas.openxmlformats.org/wordprocessingml/2006/main"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http://ec.europa.eu/social/main.jsp?catId=521&amp;langId=en&amp;agreementId=5464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xmlns:w="http://schemas.openxmlformats.org/wordprocessingml/2006/main" w:id="7">
    <w:proofErr w:type="gramStart"/>
    <w:proofErr w:type="gramEnd"/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xmlns:w="http://schemas.openxmlformats.org/wordprocessingml/2006/main"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COM/2012/0795 final.</w:t>
      </w:r>
    </w:p>
  </w:footnote>
  <w:footnote xmlns:w="http://schemas.openxmlformats.org/wordprocessingml/2006/main"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244188"/>
    <w:rsid w:val="004E0FB0"/>
    <w:rsid w:val="006B3CF8"/>
    <w:rsid w:val="007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notes.xml.rels><?xml version="1.0" encoding="utf-8"?>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 /><Relationship Id="rId2" Type="http://schemas.openxmlformats.org/officeDocument/2006/relationships/hyperlink" Target="http://data.consilium.europa.eu/doc/document/ST-9258-2017-INIT/en/pdf" TargetMode="External" /><Relationship Id="rId1" Type="http://schemas.openxmlformats.org/officeDocument/2006/relationships/hyperlink" Target="http://data.consilium.europa.eu/doc/document/ST-15312-2016-INIT/en/pdf" TargetMode="External" /><Relationship Id="rId4" Type="http://schemas.openxmlformats.org/officeDocument/2006/relationships/hyperlink" Target="https://ec.europa.eu/home-affairs/what-we-do/policies/legal-migration/european-dialogue-skills-and-migration/integration-pact_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1515</Words>
  <Characters>8959</Characters>
  <Application>Microsoft Office Word</Application>
  <DocSecurity>0</DocSecurity>
  <Lines>186</Lines>
  <Paragraphs>64</Paragraphs>
  <ScaleCrop>false</ScaleCrop>
  <Company>European Commission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ANSON PASTOR Maria Pilar (DGT)</cp:lastModifiedBy>
  <cp:revision>1</cp:revision>
  <dcterms:created xsi:type="dcterms:W3CDTF">2018-01-17T15:32:00Z</dcterms:created>
  <dcterms:modified xsi:type="dcterms:W3CDTF">2018-01-17T15:38:00Z</dcterms:modified>
</cp:coreProperties>
</file>